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48" w:rsidRDefault="00706A48" w:rsidP="00706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VIII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Учет производства</w:t>
      </w:r>
    </w:p>
    <w:p w:rsidR="00706A48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Основной задачей бухгалтерского учета затрат на производство является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калькулирование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то есть исчисление фактической себестоимости готовой продукции. В соответствии с этой задачей учет затрат осуществляется в следующих разрезах:</w:t>
      </w:r>
    </w:p>
    <w:p w:rsidR="00706A48" w:rsidRDefault="00706A48" w:rsidP="00237E0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себестоимости продукции;</w:t>
      </w:r>
    </w:p>
    <w:p w:rsidR="00706A48" w:rsidRDefault="00706A48" w:rsidP="00237E0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видам продукции;</w:t>
      </w:r>
    </w:p>
    <w:p w:rsidR="00706A48" w:rsidRDefault="00706A48" w:rsidP="00237E0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месту возникновения затрат;</w:t>
      </w:r>
    </w:p>
    <w:p w:rsidR="00706A48" w:rsidRDefault="00706A48" w:rsidP="00237E0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видам расходов.</w:t>
      </w:r>
    </w:p>
    <w:p w:rsidR="00966EA6" w:rsidRDefault="00966EA6" w:rsidP="00706A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Настройка параметров производственного учета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Номенклатурные группы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ведения производственного учета в конфигурации необходимо выполнить настройку параметров, которые будут использоваться в течение всего производственного процесса, и влиять на его итоговые результаты. 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Номенклатурные группы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позволяют объединять номенклатурные позиции в группы. Объединение номенклатурных позиций в номенклатурные группы позволяет вести более укрупненный учет затрат производства, а также выручки от реализации продукции, товаров и услуг.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состав одной номенклатурной группы может входить неограниченное количество номенклатурных позиций, но одна и та же номенклатурная позиция может входить только в одну номенклатурную группу.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спецификации номенклатуры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Учет товарно-материальных запасов можно вести в разрезе спецификаций. Спецификация – это описание отдельного технологического процесса изготовления или обработки ТМЗ с указанием нормативов потребления материальных ресурсов. Ввод спецификаций ТМЗ выполняется из карточки номенклатурной позиции, с помощью кнопки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Перейти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распределения косвенных расходов организации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Косвенные расходы относятся ко всем видам выпускаемой продукции и производственных услуг. Для того, чтобы эти затраты включить в себестоимость отдельных видов продукции, они распределяются по окончании месяца общей суммой на счета затрат основного производства и прочие счета затрат. В зависимости от специфики производственной деятельности предприятия при распределении общепроизводственных расходов могут применяться разные базы распределения.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База распределения косвенных расходов предприятия устанавливается в регистре сведений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Методы распределения косвенных расходов организаций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6A48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качестве базы распределения могут выступать:</w:t>
      </w:r>
    </w:p>
    <w:p w:rsidR="00706A48" w:rsidRDefault="00706A48" w:rsidP="00237E0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выпуска;</w:t>
      </w:r>
    </w:p>
    <w:p w:rsidR="00706A48" w:rsidRDefault="00706A48" w:rsidP="00237E0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Плановая себестоимость;</w:t>
      </w:r>
    </w:p>
    <w:p w:rsidR="00706A48" w:rsidRDefault="00706A48" w:rsidP="00237E0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труда;</w:t>
      </w:r>
    </w:p>
    <w:p w:rsidR="00706A48" w:rsidRDefault="00706A48" w:rsidP="00237E0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Материальные затраты;</w:t>
      </w:r>
    </w:p>
    <w:p w:rsidR="00966EA6" w:rsidRPr="00966EA6" w:rsidRDefault="00706A48" w:rsidP="00966EA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66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распределяется.</w:t>
      </w:r>
    </w:p>
    <w:p w:rsidR="00966EA6" w:rsidRDefault="00966EA6" w:rsidP="00966E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66EA6" w:rsidRDefault="00706A48" w:rsidP="00966E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66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Устанавливать способ распределения общепроизводственных расходов можно с точностью до подразделения и статьи затрат. Кроме того, имеется возможность указывать на какой счет затрат необходимо отнести накладные расходы с точностью до подразделения, номенклатурной группы и статьи затрат.</w:t>
      </w:r>
    </w:p>
    <w:p w:rsidR="00966EA6" w:rsidRDefault="00706A48" w:rsidP="00966E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накопления косвенных расходов в программе предназначен специальный счет 8410 «Накладные расходы», который имеет аналитику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Подразделение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Статьи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Распределение накладных расходов выполняется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Закрытие месяца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видом регламентной операции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Расчет и корректировка себестоимости продукции (услуг)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6EA6" w:rsidRDefault="00706A48" w:rsidP="00966E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Определение порядка переделов</w:t>
      </w:r>
    </w:p>
    <w:p w:rsidR="00966EA6" w:rsidRDefault="00706A48" w:rsidP="00966E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Попередельный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метод учета затрат на производство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себестоимости продукции применяется в таких отраслях промышленности, в которых обрабатываемое сырье последовательно проходит несколько отдельных, самостоятельных фаз обработки – переделов. Каждый передел представляет собой законченный этап обработки сырья, в результате которого предприятие получает не конечный продукт обработки, а полуфабрикат собственного производства. При этом такие полуфабрикаты могут быть использованы не только в следующих переделах собственного производства, но и реализованы сторонним организациям как готовый продукт – комплектующие изделия или полуфабрикаты.</w:t>
      </w:r>
    </w:p>
    <w:p w:rsidR="00966EA6" w:rsidRDefault="00706A48" w:rsidP="00966E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качестве объекта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калькулирования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выступает выпуск каждого отдельного передела.</w:t>
      </w:r>
    </w:p>
    <w:p w:rsidR="00706A48" w:rsidRDefault="00706A48" w:rsidP="00966EA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программе поддерживается два способа задания порядка переделов, которые устанавливаются в учетной политике бухгалтерского учета:</w:t>
      </w:r>
    </w:p>
    <w:p w:rsidR="00706A48" w:rsidRDefault="00706A48" w:rsidP="00237E0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По подразделениям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пользователь самостоятельно устанавливает порядок переделов;</w:t>
      </w:r>
    </w:p>
    <w:p w:rsidR="00706A48" w:rsidRDefault="00706A48" w:rsidP="00237E0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переделам –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переделов определяется автоматически.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Учет производства из собственного сырья</w:t>
      </w:r>
    </w:p>
    <w:p w:rsidR="00706A48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Производственный процесс по изготовлению готовой продукции состоит из нескольких этапов:</w:t>
      </w:r>
    </w:p>
    <w:p w:rsidR="00706A48" w:rsidRDefault="00706A48" w:rsidP="00237E0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товарно-материальных запасов в производство:</w:t>
      </w:r>
    </w:p>
    <w:p w:rsidR="00706A48" w:rsidRDefault="00706A48" w:rsidP="00237E0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 готовой продукции и производственных услуг по плановой себестоимости:</w:t>
      </w:r>
    </w:p>
    <w:p w:rsidR="00706A48" w:rsidRDefault="00706A48" w:rsidP="00237E0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фактической себестоимости.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оформления передачи материалов в производство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Отражение факта выпуска готовой продукции из производства и оприходования ее на склад оформляется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6A48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Готовая продукция приходуется на склад по плановой себестоимости. Плановая стоимость вводится пользователем вручную. Фактическая стоимость выпущенной продукции рассчитывается при проведении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Закрытие месяца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регламентной 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Расчет и корректировка себестоимости продукции (услуг)</w:t>
      </w:r>
    </w:p>
    <w:p w:rsidR="00966EA6" w:rsidRDefault="00706A48" w:rsidP="00706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Кроме выпуска готовой продукции данный документ позволяет оформить оприходование возвратных отходов и оказание услуг одним подразделением другим подразделениям. Сумма расходов на выпуск готовой продукции будет уменьшена на стоимость возвратных отходов, учет которых ведется в фиксированных ценах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На основании документа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можно сформировать документы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Перемещение ТМЗ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отражения операции реализации услуг производственного характера на сторону предназначен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 об оказании производственных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Этим документом затраты списываются сразу с производственных счетов на счета расходов.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8.1</w:t>
      </w:r>
    </w:p>
    <w:p w:rsidR="00706A48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Отразить документооборот по учету готовой продукции и производственных услуг.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поставщика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05.01.2018 г. по договору №728 закуплены материалы для изготовления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предоставлена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счет-фактура №101 от 05.01.2018г.</w:t>
      </w:r>
    </w:p>
    <w:p w:rsidR="00706A48" w:rsidRDefault="00706A48" w:rsidP="00237E0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папку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предложенные данные:</w:t>
      </w:r>
    </w:p>
    <w:p w:rsidR="00706A48" w:rsidRDefault="00706A48" w:rsidP="00237E0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номенклатуры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Сырье и 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единица измерения – шт.</w:t>
      </w:r>
    </w:p>
    <w:tbl>
      <w:tblPr>
        <w:tblW w:w="4536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536"/>
      </w:tblGrid>
      <w:tr w:rsidR="00706A48" w:rsidTr="00966EA6">
        <w:trPr>
          <w:tblCellSpacing w:w="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двигателя</w:t>
            </w:r>
          </w:p>
        </w:tc>
      </w:tr>
      <w:tr w:rsidR="00706A48" w:rsidTr="00966EA6">
        <w:trPr>
          <w:tblCellSpacing w:w="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</w:t>
            </w:r>
          </w:p>
        </w:tc>
      </w:tr>
      <w:tr w:rsidR="00706A48" w:rsidTr="00966EA6">
        <w:trPr>
          <w:tblCellSpacing w:w="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</w:tr>
      <w:tr w:rsidR="00706A48" w:rsidTr="00966EA6">
        <w:trPr>
          <w:tblCellSpacing w:w="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передней крышки</w:t>
            </w:r>
          </w:p>
        </w:tc>
      </w:tr>
      <w:tr w:rsidR="00706A48" w:rsidTr="00966EA6">
        <w:trPr>
          <w:tblCellSpacing w:w="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поддона картера</w:t>
            </w:r>
          </w:p>
        </w:tc>
      </w:tr>
      <w:tr w:rsidR="00706A48" w:rsidTr="00966EA6">
        <w:trPr>
          <w:tblCellSpacing w:w="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Термодатчик </w:t>
            </w:r>
          </w:p>
        </w:tc>
      </w:tr>
    </w:tbl>
    <w:p w:rsidR="00706A48" w:rsidRDefault="00706A48" w:rsidP="00237E0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необходимо оформить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документа - 27</w:t>
      </w:r>
    </w:p>
    <w:p w:rsidR="00706A48" w:rsidRDefault="00706A48" w:rsidP="00237E0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ТМЗ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55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053"/>
        <w:gridCol w:w="2426"/>
        <w:gridCol w:w="2078"/>
      </w:tblGrid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Цена</w:t>
            </w:r>
          </w:p>
        </w:tc>
      </w:tr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двигателя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</w:t>
            </w:r>
          </w:p>
        </w:tc>
      </w:tr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передней крышки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поддона картера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  <w:tr w:rsidR="00706A48" w:rsidTr="00706A48">
        <w:trPr>
          <w:tblCellSpacing w:w="0" w:type="dxa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Термодатчик 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</w:tr>
    </w:tbl>
    <w:p w:rsidR="00706A48" w:rsidRDefault="00706A48" w:rsidP="00237E0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Ставка НДС – 12%.</w:t>
      </w:r>
    </w:p>
    <w:p w:rsidR="00706A48" w:rsidRDefault="00706A48" w:rsidP="00237E0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06A48" w:rsidRDefault="00706A48" w:rsidP="00237E0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счет-фактуру.</w:t>
      </w:r>
    </w:p>
    <w:p w:rsidR="00706A48" w:rsidRDefault="00706A48" w:rsidP="00237E0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сумму всего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474 550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НДС -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54 594,24</w:t>
      </w:r>
    </w:p>
    <w:p w:rsidR="00706A48" w:rsidRDefault="00706A48" w:rsidP="00237E0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ОК.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Произведена оплата за поставленные материалы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05.01.2088 с расчетного счета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Введите на основании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 №27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документ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исходящее №ППИ-15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статья ДДС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Платежи поставщикам и подрядчикам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справочнике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ввести данные.</w:t>
      </w:r>
    </w:p>
    <w:p w:rsidR="00706A48" w:rsidRDefault="00706A48" w:rsidP="00237E0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Номенклатура</w:t>
      </w:r>
    </w:p>
    <w:p w:rsidR="00706A48" w:rsidRDefault="00706A48" w:rsidP="00237E0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папку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Готовая продукция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элемент</w:t>
      </w:r>
    </w:p>
    <w:p w:rsidR="00706A48" w:rsidRDefault="00706A48" w:rsidP="00237E0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карточку:</w:t>
      </w:r>
    </w:p>
    <w:tbl>
      <w:tblPr>
        <w:tblW w:w="83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770"/>
        <w:gridCol w:w="4579"/>
      </w:tblGrid>
      <w:tr w:rsidR="00706A48" w:rsidTr="00706A48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двигателя</w:t>
            </w:r>
          </w:p>
        </w:tc>
      </w:tr>
      <w:tr w:rsidR="00706A48" w:rsidTr="00706A48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продукция</w:t>
            </w:r>
          </w:p>
        </w:tc>
      </w:tr>
      <w:tr w:rsidR="00706A48" w:rsidTr="00706A48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706A48" w:rsidTr="00706A48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706A48" w:rsidTr="00706A48">
        <w:trPr>
          <w:tblCellSpacing w:w="0" w:type="dxa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</w:tbl>
    <w:p w:rsidR="00706A48" w:rsidRDefault="00706A48" w:rsidP="00237E0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</w:p>
    <w:p w:rsidR="00706A48" w:rsidRDefault="00706A48" w:rsidP="00237E0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Перейти</w:t>
      </w:r>
    </w:p>
    <w:p w:rsidR="00706A48" w:rsidRDefault="00706A48" w:rsidP="00237E0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Спецификации номенклатуры</w:t>
      </w:r>
    </w:p>
    <w:p w:rsidR="00706A48" w:rsidRDefault="00706A48" w:rsidP="00237E0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окне добавьте новый элемент.</w:t>
      </w:r>
    </w:p>
    <w:p w:rsidR="00706A48" w:rsidRDefault="00706A48" w:rsidP="00966EA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4644"/>
      </w:tblGrid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AA RKD 11\RD 1004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двигателя</w:t>
            </w:r>
          </w:p>
        </w:tc>
      </w:tr>
      <w:tr w:rsidR="00706A48" w:rsidTr="00706A48">
        <w:trPr>
          <w:tblCellSpacing w:w="0" w:type="dxa"/>
        </w:trPr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Исходные комплектующие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 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передней крышки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706A48" w:rsidRDefault="00706A48" w:rsidP="00237E0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же образом добавьте еще одну готовую продукцию </w:t>
      </w:r>
    </w:p>
    <w:tbl>
      <w:tblPr>
        <w:tblW w:w="849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912"/>
        <w:gridCol w:w="4579"/>
      </w:tblGrid>
      <w:tr w:rsidR="00706A48" w:rsidTr="00706A48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наименование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коробки передачи</w:t>
            </w:r>
          </w:p>
        </w:tc>
      </w:tr>
      <w:tr w:rsidR="00706A48" w:rsidTr="00706A48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продукция</w:t>
            </w:r>
          </w:p>
        </w:tc>
      </w:tr>
      <w:tr w:rsidR="00706A48" w:rsidTr="00706A48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706A48" w:rsidTr="00706A48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 12%</w:t>
            </w:r>
          </w:p>
        </w:tc>
      </w:tr>
      <w:tr w:rsidR="00706A48" w:rsidTr="00706A48">
        <w:trPr>
          <w:tblCellSpacing w:w="0" w:type="dxa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</w:tbl>
    <w:p w:rsidR="00706A48" w:rsidRDefault="00706A48" w:rsidP="00237E0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Перейти</w:t>
      </w:r>
    </w:p>
    <w:p w:rsidR="00706A48" w:rsidRDefault="00706A48" w:rsidP="00237E0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Спецификации номенклатуры</w:t>
      </w:r>
    </w:p>
    <w:p w:rsidR="00706A48" w:rsidRDefault="00706A48" w:rsidP="00237E0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открывшемся окне добавьте новый элемент.</w:t>
      </w:r>
    </w:p>
    <w:p w:rsidR="00706A48" w:rsidRDefault="00706A48" w:rsidP="00237E0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4644"/>
      </w:tblGrid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AA RKKD 11\KP 1000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коробки передачи</w:t>
            </w:r>
          </w:p>
        </w:tc>
      </w:tr>
      <w:tr w:rsidR="00706A48" w:rsidTr="00706A48">
        <w:trPr>
          <w:tblCellSpacing w:w="0" w:type="dxa"/>
        </w:trPr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Исходные комплектующие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поддона картера 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Термодатчик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</w:t>
            </w:r>
          </w:p>
        </w:tc>
      </w:tr>
      <w:tr w:rsidR="00706A48" w:rsidTr="00706A48">
        <w:trPr>
          <w:tblCellSpacing w:w="0" w:type="dxa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06A48" w:rsidRDefault="00706A48" w:rsidP="00237E0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706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основной склад оприходованы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двигателя 20 штук с подразделения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Цех по производству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плановая себестоимость 1 штуки составляет 30 800 тенге. Продукция поступила на склад 10.01.2018 г. </w:t>
      </w:r>
    </w:p>
    <w:p w:rsidR="00706A48" w:rsidRDefault="00706A48" w:rsidP="00706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операцию поступления готовой продукции на склад и списать комплектующие материалы документом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Требование-накладная </w:t>
      </w:r>
      <w:r w:rsidR="00966EA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 10.01.201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 г. на основании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Отчет производства за смену.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на закладке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Счета учета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Статья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необходимо выбрать значение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Материальные затраты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6A48" w:rsidRDefault="00706A48" w:rsidP="00237E0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Производство – 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706A48" w:rsidRDefault="00706A48" w:rsidP="00237E0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966EA6" w:rsidRDefault="00966EA6">
      <w:r>
        <w:br w:type="page"/>
      </w:r>
    </w:p>
    <w:tbl>
      <w:tblPr>
        <w:tblW w:w="798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45"/>
        <w:gridCol w:w="4644"/>
      </w:tblGrid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10.01.2018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(БУ)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8011 (Основное производство)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706A48" w:rsidTr="00706A48">
        <w:trPr>
          <w:tblCellSpacing w:w="0" w:type="dxa"/>
        </w:trPr>
        <w:tc>
          <w:tcPr>
            <w:tcW w:w="7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Продукция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Продукция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двигателя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(плановая)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30800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(плановая)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616000</w:t>
            </w:r>
          </w:p>
        </w:tc>
      </w:tr>
      <w:tr w:rsidR="00706A48" w:rsidTr="00706A48">
        <w:trPr>
          <w:tblCellSpacing w:w="0" w:type="dxa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Спецификация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AA RKD 11\RD 1004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A48" w:rsidRDefault="00706A48" w:rsidP="00237E0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06A48" w:rsidRDefault="00706A48" w:rsidP="00237E09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24450" cy="666750"/>
            <wp:effectExtent l="0" t="0" r="0" b="0"/>
            <wp:docPr id="13" name="Рисунок 13" descr="http://kze.docdat.com/tw_files2/urls_16/1/d-785/785_html_70e797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9" descr="http://kze.docdat.com/tw_files2/urls_16/1/d-785/785_html_70e797a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этого документа 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производства за смену №01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введите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069</w:t>
      </w:r>
    </w:p>
    <w:p w:rsidR="00706A48" w:rsidRDefault="00706A48" w:rsidP="00237E0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Измените дату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количество материалов: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6552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27"/>
        <w:gridCol w:w="1625"/>
      </w:tblGrid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передней крышки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</w:tbl>
    <w:p w:rsidR="00706A48" w:rsidRDefault="00706A48" w:rsidP="00237E09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Счета учета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укажите статью затрат: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Материальные затраты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06A48" w:rsidRDefault="00706A48" w:rsidP="00237E09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0" cy="981075"/>
            <wp:effectExtent l="0" t="0" r="0" b="9525"/>
            <wp:docPr id="12" name="Рисунок 12" descr="http://kze.docdat.com/tw_files2/urls_16/1/d-785/785_html_1423f7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0" descr="http://kze.docdat.com/tw_files2/urls_16/1/d-785/785_html_1423f7c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 документа.</w:t>
      </w:r>
    </w:p>
    <w:p w:rsidR="00706A48" w:rsidRDefault="00706A48" w:rsidP="00237E09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Произвести списание материалов в производство на изготовление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коробки передач 15.01.2018 г. </w:t>
      </w:r>
    </w:p>
    <w:p w:rsidR="00706A48" w:rsidRDefault="00706A48" w:rsidP="00237E09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Оформите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706A48" w:rsidRDefault="00706A48" w:rsidP="00237E09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Номер документа: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070</w:t>
      </w:r>
    </w:p>
    <w:p w:rsidR="00706A48" w:rsidRDefault="00706A48" w:rsidP="00237E09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дату</w:t>
      </w:r>
    </w:p>
    <w:p w:rsidR="00706A48" w:rsidRDefault="00706A48" w:rsidP="00237E09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материалы: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6552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927"/>
        <w:gridCol w:w="1625"/>
      </w:tblGrid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поддона картера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Термодатчик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706A48" w:rsidTr="00706A48">
        <w:trPr>
          <w:tblCellSpacing w:w="0" w:type="dxa"/>
          <w:jc w:val="center"/>
        </w:trPr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Счета учета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Спишите материалы на: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8011;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Подразделение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Цех по производству;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Номенклатурная группа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Статья затрат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– Материальные затраты.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06A48" w:rsidRDefault="00706A48" w:rsidP="00237E09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проводки: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0" cy="847725"/>
            <wp:effectExtent l="0" t="0" r="0" b="9525"/>
            <wp:docPr id="11" name="Рисунок 11" descr="http://kze.docdat.com/tw_files2/urls_16/1/d-785/785_html_1423f7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1" descr="http://kze.docdat.com/tw_files2/urls_16/1/d-785/785_html_1423f7c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Цех по производству в рамках номенклатурной группы затрат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Рем.комплекты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выпустил 15 штук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коробки передачи 20.01.2018 г., плановая цена 1 единицы продукции составила 13 500 тенге. Оприходовать готовую продукцию на склад.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Выполнить самостоятельно (аналогично задаче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Проверьте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проводки: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6525" cy="590550"/>
            <wp:effectExtent l="0" t="0" r="9525" b="0"/>
            <wp:docPr id="10" name="Рисунок 10" descr="http://kze.docdat.com/tw_files2/urls_16/1/d-785/785_html_531c5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2" descr="http://kze.docdat.com/tw_files2/urls_16/1/d-785/785_html_531c56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Организации ТОО «Цемент-Агро» по договору №871 30.01.2018 оказаны услуги производственного характера. Оформить операцию по оказанию услуг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Акт об оказании производственных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Продажа – Акт об оказании производственных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Добавьте новый документ.</w:t>
      </w:r>
    </w:p>
    <w:p w:rsidR="00706A48" w:rsidRDefault="00706A48" w:rsidP="00237E09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7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28"/>
        <w:gridCol w:w="6247"/>
      </w:tblGrid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301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30.01.2018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Сервисный центр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Цемент-Агро ТОО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№871</w:t>
            </w:r>
          </w:p>
        </w:tc>
      </w:tr>
      <w:tr w:rsidR="00706A48" w:rsidTr="00706A48">
        <w:trPr>
          <w:tblCellSpacing w:w="0" w:type="dxa"/>
        </w:trPr>
        <w:tc>
          <w:tcPr>
            <w:tcW w:w="9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Услуга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Диагностика транспортного средства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38400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НДС12%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(плановая)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18700</w:t>
            </w:r>
          </w:p>
        </w:tc>
      </w:tr>
      <w:tr w:rsidR="00706A48" w:rsidTr="00706A48">
        <w:trPr>
          <w:tblCellSpacing w:w="0" w:type="dxa"/>
        </w:trPr>
        <w:tc>
          <w:tcPr>
            <w:tcW w:w="9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учета затрат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8011</w:t>
            </w:r>
          </w:p>
        </w:tc>
      </w:tr>
      <w:tr w:rsidR="00706A48" w:rsidTr="00706A48">
        <w:trPr>
          <w:tblCellSpacing w:w="0" w:type="dxa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Тех.обслуживание</w:t>
            </w:r>
            <w:proofErr w:type="spellEnd"/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документ.</w:t>
      </w:r>
    </w:p>
    <w:p w:rsidR="00706A48" w:rsidRDefault="00706A48" w:rsidP="00237E09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счет-фактуру.</w:t>
      </w:r>
    </w:p>
    <w:p w:rsidR="00706A48" w:rsidRDefault="00706A48" w:rsidP="00237E09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проводки: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57700" cy="990600"/>
            <wp:effectExtent l="0" t="0" r="0" b="0"/>
            <wp:docPr id="9" name="Рисунок 9" descr="http://kze.docdat.com/tw_files2/urls_16/1/d-785/785_html_4e9422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3" descr="http://kze.docdat.com/tw_files2/urls_16/1/d-785/785_html_4e94221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A48" w:rsidRDefault="00706A48" w:rsidP="00237E09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 печатную форму документа</w:t>
      </w:r>
    </w:p>
    <w:p w:rsidR="00966EA6" w:rsidRDefault="00966EA6" w:rsidP="00706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Организации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реализована готовая продукция со склада 31.01.2008 по договору №179. оформить операцию по реализации продукции и регистрации счет-фактуры.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журнал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Реализация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06A48" w:rsidRDefault="00706A48" w:rsidP="00237E09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EA6" w:rsidRDefault="00966EA6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6EA6" w:rsidRDefault="00966EA6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40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60"/>
        <w:gridCol w:w="4644"/>
      </w:tblGrid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Номер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ТехАвто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№179</w:t>
            </w:r>
          </w:p>
        </w:tc>
      </w:tr>
      <w:tr w:rsidR="00706A48" w:rsidTr="00706A48">
        <w:trPr>
          <w:tblCellSpacing w:w="0" w:type="dxa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двигателя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реализации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40000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коробки передач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06A48" w:rsidTr="00706A48">
        <w:trPr>
          <w:tblCellSpacing w:w="0" w:type="dxa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реализации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A48" w:rsidRDefault="00706A48" w:rsidP="00237E09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06A48" w:rsidRDefault="00706A48" w:rsidP="00237E09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9. 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Оформить операцию поступления оплаты за реализованную продукцию от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 на расчетный счет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KZ00458245KZ30071971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Номер документа – ППВ-4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Дата документа – 31.01.2018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Дата оплаты – 31.01.218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Входящий номер - 152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Статья ДДС – Реализация готовой продукции (товаров)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Токарный цех 31.01.2018 оказал услугу по механической обработке деталей цеху по производству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Оформить операцию по оказанию услуги вспомогательного производства документом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закладке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5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213"/>
        <w:gridCol w:w="6945"/>
      </w:tblGrid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Токарный цех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Счет затрат (БУ)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8030 (вспомогательное производство)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  <w:tr w:rsidR="00706A48" w:rsidTr="00706A48">
        <w:trPr>
          <w:tblCellSpacing w:w="0" w:type="dxa"/>
        </w:trPr>
        <w:tc>
          <w:tcPr>
            <w:tcW w:w="10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Механическая обработка деталей (добавить в папку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Услуги, Вид номенклатуры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Прочее,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Услуга –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включено)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(плановая)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42000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(БУ)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8011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  <w:tr w:rsidR="00706A48" w:rsidTr="00706A48">
        <w:trPr>
          <w:tblCellSpacing w:w="0" w:type="dxa"/>
        </w:trPr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затрат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Текущие расходы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</w:t>
      </w:r>
    </w:p>
    <w:p w:rsidR="00706A48" w:rsidRDefault="00706A48" w:rsidP="00237E09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Проверьте проводки:</w:t>
      </w:r>
    </w:p>
    <w:p w:rsidR="00966EA6" w:rsidRDefault="00706A48" w:rsidP="00966E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91275" cy="962025"/>
            <wp:effectExtent l="0" t="0" r="9525" b="9525"/>
            <wp:docPr id="8" name="Рисунок 8" descr="http://kze.docdat.com/tw_files2/urls_16/1/d-785/785_html_6d56e2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1" descr="http://kze.docdat.com/tw_files2/urls_16/1/d-785/785_html_6d56e2e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66EA6" w:rsidRDefault="00706A48" w:rsidP="00966EA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Учет производства из давальческого сырья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Организация может производить продукцию не только из собственного сырья, но и оказывать услуги по переработке давальческого сырья и выпускать продукцию из сырья заказчика. Суть давальческой переработки сводится к тому, что владелец сырья (давалец) имеет цель произвести из данного сырья продукцию. Для этих целей давалец заключает договор с другой организацией (переработчиком), имеющей соответствующую производственную базу, согласно которому последний из предоставленного сырья производит продукцию и передает ее давальцу. При этом право собственности на давальческое сырье к переработчику не переходит.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Операция поступления материалов от заказчика (давальческое сырье) в конфигурации отражается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Поступления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 переработку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Передача материалов заказчика в производство осуществляется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который можно создать на основании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Поступления ТМЗ и услуг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операцией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 переработку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966EA6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затраты производства продукции из материалов заказчика могут быть отнесены собственные материалы, услуги сторонних организаций, затраты на оплату труда, затраты на амортизацию основных средств и т.д. Принцип формирования этих затрат аналогичен принципу формирования затрат на производство собственной продукции.</w:t>
      </w:r>
    </w:p>
    <w:p w:rsidR="00025CEC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После того, как все затраты на производство продукции из материалов заказчика собраны, необходимо сформировать документ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25CEC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Реализация продукции и услуг, изготовленных из сырья заказчика, производится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Реализация услуг по переработке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25CEC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количество принятых материалов в переработку отличается от количества материалов, использованных на производство передаваемой продукции, например, остались неиспользованные материалы, то дополнительно формируется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Возврат ТМЗ поставщику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 видом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из переработки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Этот документ может быть заполнен автоматически данными по поступлению в переработку.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8.2</w:t>
      </w:r>
    </w:p>
    <w:p w:rsidR="00025CEC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Ввести необходимые данные и отразить документооборот по учету готовой продукции из давальческого сырья.</w:t>
      </w:r>
    </w:p>
    <w:p w:rsidR="00706A48" w:rsidRDefault="00706A48" w:rsidP="00966E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Номенклатура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добавить новую группу с наименованием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Продукция из давальческого сырья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Установить счета учета для этой группы.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справочник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Номенклатура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группу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кнопка 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0500" cy="152400"/>
            <wp:effectExtent l="0" t="0" r="0" b="0"/>
            <wp:docPr id="7" name="Рисунок 7" descr="http://kze.docdat.com/tw_files2/urls_16/1/d-785/785_html_548724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 descr="http://kze.docdat.com/tw_files2/urls_16/1/d-785/785_html_548724c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наименование группы: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Продукция из давальческого сырья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Перейти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Счета учета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появившемся окне добавьте новый документ.</w:t>
      </w:r>
    </w:p>
    <w:p w:rsidR="00706A48" w:rsidRDefault="00706A48" w:rsidP="00237E09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620"/>
        <w:gridCol w:w="5529"/>
      </w:tblGrid>
      <w:tr w:rsidR="00706A48" w:rsidTr="00706A48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Счета учета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(НУ)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8110Н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учета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9021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учета передачи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забалансовый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9022</w:t>
            </w:r>
          </w:p>
        </w:tc>
      </w:tr>
      <w:tr w:rsidR="00706A48" w:rsidTr="00706A48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Счета доходов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доходов от реализации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6010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 от реализации товаров, работ и услуг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дохода от реализации НУ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7000Н</w:t>
            </w:r>
          </w:p>
        </w:tc>
      </w:tr>
      <w:tr w:rsidR="00706A48" w:rsidTr="00706A48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 себестоимости при реализации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себестоимости при реализации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7010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затрат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реализации ТМЗ</w:t>
            </w:r>
          </w:p>
        </w:tc>
      </w:tr>
      <w:tr w:rsidR="00706A48" w:rsidTr="00706A48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НДС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НДС по приобретению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</w:t>
            </w:r>
          </w:p>
        </w:tc>
      </w:tr>
      <w:tr w:rsidR="00706A48" w:rsidTr="00706A48">
        <w:trPr>
          <w:tblCellSpacing w:w="0" w:type="dxa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НДС по реализации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3130</w:t>
            </w:r>
          </w:p>
        </w:tc>
      </w:tr>
    </w:tbl>
    <w:p w:rsidR="00706A48" w:rsidRDefault="00706A48" w:rsidP="00237E09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Нажмите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Продукция из давальческого сырья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добавьте новую запись:</w:t>
      </w:r>
    </w:p>
    <w:tbl>
      <w:tblPr>
        <w:tblW w:w="901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90"/>
        <w:gridCol w:w="5325"/>
      </w:tblGrid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тормозного цилиндра</w:t>
            </w:r>
          </w:p>
        </w:tc>
      </w:tr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номенклатуры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Готовая продукция</w:t>
            </w:r>
          </w:p>
        </w:tc>
      </w:tr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Продукция из дав. сырья (добавить)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 кнопку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Перейти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Спецификации номенклатуры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новую запись, заполните:</w:t>
      </w:r>
    </w:p>
    <w:tbl>
      <w:tblPr>
        <w:tblW w:w="972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70"/>
        <w:gridCol w:w="7753"/>
      </w:tblGrid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AA RKTZ 11\RKTZ 1020</w:t>
            </w:r>
          </w:p>
        </w:tc>
      </w:tr>
      <w:tr w:rsidR="00706A48" w:rsidTr="00706A48">
        <w:trPr>
          <w:tblCellSpacing w:w="0" w:type="dxa"/>
        </w:trPr>
        <w:tc>
          <w:tcPr>
            <w:tcW w:w="9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Исходные комплектующие: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Термодатчик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Кольцо уплотнительное (добавить в группу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номенклатуры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сырье и материалы)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 (резина) (добавить в группу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номенклатуры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сырье и материалы)</w:t>
            </w:r>
          </w:p>
        </w:tc>
      </w:tr>
      <w:tr w:rsidR="00706A48" w:rsidTr="00706A48">
        <w:trPr>
          <w:tblCellSpacing w:w="0" w:type="dxa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706A48" w:rsidRDefault="00706A48" w:rsidP="00237E09">
      <w:pPr>
        <w:numPr>
          <w:ilvl w:val="0"/>
          <w:numId w:val="3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Нажмите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6603B" w:rsidRDefault="00F6603B" w:rsidP="00706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06A48" w:rsidRDefault="00706A48" w:rsidP="00F6603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Заказчик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28.01.2018 передал материалы по договору №764 на изготовление 2 штук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тормозного цилиндра</w:t>
      </w:r>
    </w:p>
    <w:p w:rsidR="00F6603B" w:rsidRDefault="00F6603B" w:rsidP="00F660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Поступление ТМЗ и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вид операции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переработку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1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01"/>
        <w:gridCol w:w="5565"/>
      </w:tblGrid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28.01.2018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9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Материалы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Кольцо уплотнительное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9021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 (резина)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9021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3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документа создаются следующие проводки: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48225" cy="657225"/>
            <wp:effectExtent l="0" t="0" r="9525" b="9525"/>
            <wp:docPr id="6" name="Рисунок 6" descr="http://kze.docdat.com/tw_files2/urls_16/1/d-785/785_html_m3e0e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 descr="http://kze.docdat.com/tw_files2/urls_16/1/d-785/785_html_m3e0ee00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 склада списаны материалы в производство. Оформить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основании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Поступление ТМЗ и услуг №28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Требование-накладная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06A48" w:rsidRDefault="00706A48" w:rsidP="00706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0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01"/>
        <w:gridCol w:w="5707"/>
      </w:tblGrid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28.01.2018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ТОО «ХХХ»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(Своя организация)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Материалы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Термодатчик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9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Счет учета затрат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Продукция из дав. сырья 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затрат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Материальные затраты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НУ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Н840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затрат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Материальные затраты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проведении формируются следующие проводки: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95850" cy="895350"/>
            <wp:effectExtent l="0" t="0" r="0" b="0"/>
            <wp:docPr id="5" name="Рисунок 5" descr="http://kze.docdat.com/tw_files2/urls_16/1/d-785/785_html_779a1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 descr="http://kze.docdat.com/tw_files2/urls_16/1/d-785/785_html_779a1e7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На основной склад поступила продукция 29.01.2018 г.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тормозного цилиндра. Оформить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6A48" w:rsidRDefault="00706A48" w:rsidP="00237E09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Отчет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01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01"/>
        <w:gridCol w:w="5414"/>
      </w:tblGrid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29.01.2018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БУ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706A48" w:rsidTr="00706A48">
        <w:trPr>
          <w:tblCellSpacing w:w="0" w:type="dxa"/>
        </w:trPr>
        <w:tc>
          <w:tcPr>
            <w:tcW w:w="9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Продукция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Продукция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тормозного цилиндра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плановая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3150</w:t>
            </w:r>
          </w:p>
        </w:tc>
      </w:tr>
      <w:tr w:rsidR="00706A48" w:rsidTr="00706A48">
        <w:trPr>
          <w:tblCellSpacing w:w="0" w:type="dxa"/>
        </w:trPr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Спецификация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AA RKTZ 11\RKTZ 1020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A48" w:rsidRDefault="00706A48" w:rsidP="00237E09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сформируется следующая проводка: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52950" cy="361950"/>
            <wp:effectExtent l="0" t="0" r="0" b="0"/>
            <wp:docPr id="4" name="Рисунок 4" descr="http://kze.docdat.com/tw_files2/urls_16/1/d-785/785_html_46b357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 descr="http://kze.docdat.com/tw_files2/urls_16/1/d-785/785_html_46b357a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Отразить операцию по реализации услуг по переработке давальческого сырья с помощью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Реализация услуг по переработке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706A48" w:rsidRDefault="00706A48" w:rsidP="00237E09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Производство – Реализация услуг по переработке.</w:t>
      </w:r>
    </w:p>
    <w:p w:rsidR="00706A48" w:rsidRDefault="00706A48" w:rsidP="00237E09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</w:t>
      </w:r>
    </w:p>
    <w:p w:rsidR="00706A48" w:rsidRDefault="00706A48" w:rsidP="00237E09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58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90"/>
        <w:gridCol w:w="5892"/>
      </w:tblGrid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0210</w:t>
            </w:r>
          </w:p>
        </w:tc>
      </w:tr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29.01.2018</w:t>
            </w:r>
          </w:p>
        </w:tc>
      </w:tr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706A48" w:rsidTr="00706A48">
        <w:trPr>
          <w:tblCellSpacing w:w="0" w:type="dxa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ind w:hanging="6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№764 (с покупателем)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A48" w:rsidRDefault="00706A48" w:rsidP="00237E0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Продукция (услуги по переработке)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Заполнить по отчету производства за смену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появившемся журнале выберите документ №04 от 29.01.2018 г.</w:t>
      </w:r>
    </w:p>
    <w:p w:rsidR="00706A48" w:rsidRDefault="00706A48" w:rsidP="00237E0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Измените цену: 4500</w:t>
      </w:r>
    </w:p>
    <w:p w:rsidR="00706A48" w:rsidRDefault="00706A48" w:rsidP="00237E0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вкладке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 заказчика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нажмите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По остатка счета «Материалы, принятые в переработку в производстве».</w:t>
      </w:r>
    </w:p>
    <w:p w:rsidR="00706A48" w:rsidRDefault="00706A48" w:rsidP="00237E09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Табличная часть должна выглядеть следующим образом: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152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90"/>
        <w:gridCol w:w="3462"/>
      </w:tblGrid>
      <w:tr w:rsidR="00706A48" w:rsidTr="00706A48">
        <w:trPr>
          <w:tblCellSpacing w:w="0" w:type="dxa"/>
          <w:jc w:val="center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Кольцо уплотнительное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706A48" w:rsidTr="00706A48">
        <w:trPr>
          <w:tblCellSpacing w:w="0" w:type="dxa"/>
          <w:jc w:val="center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 (резина)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(исправить)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A48" w:rsidRDefault="00706A48" w:rsidP="00237E09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сформируются проводки: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48100" cy="1152525"/>
            <wp:effectExtent l="0" t="0" r="0" b="9525"/>
            <wp:docPr id="3" name="Рисунок 3" descr="http://kze.docdat.com/tw_files2/urls_16/1/d-785/785_html_774f90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 descr="http://kze.docdat.com/tw_files2/urls_16/1/d-785/785_html_774f908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возвращены неиспользованные материалы 29.01.2018 г.: манжет (резина) – 1 штука по цене 87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В документе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Возврат ТМЗ поставщику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табличной части документа в поле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Счет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выбрать значение 9022.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деятельность – Покупка – Возврат ТМЗ поставщику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вид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переработки</w:t>
      </w:r>
    </w:p>
    <w:p w:rsidR="00706A48" w:rsidRDefault="00706A48" w:rsidP="00237E09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Заполните, используя данные: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715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01"/>
        <w:gridCol w:w="3551"/>
      </w:tblGrid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 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29.01.2018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Техномоторс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№764 </w:t>
            </w:r>
          </w:p>
        </w:tc>
      </w:tr>
      <w:tr w:rsidR="00706A48" w:rsidTr="00706A48">
        <w:trPr>
          <w:tblCellSpacing w:w="0" w:type="dxa"/>
        </w:trPr>
        <w:tc>
          <w:tcPr>
            <w:tcW w:w="6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ТМЗ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Манжет (резина)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</w:tr>
    </w:tbl>
    <w:p w:rsidR="00F6603B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 кассу организации поступила оплата 29.01.2018 от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Техномоторс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в размере 9000 тенге за оказанные услуги по переработке сырья и изготовления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(самостоятельно) номер документа П-8</w:t>
      </w:r>
      <w:r w:rsidR="00F6603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6603B" w:rsidRDefault="00706A48" w:rsidP="00F6603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Передача в переработку (из переработки)</w:t>
      </w:r>
    </w:p>
    <w:p w:rsidR="00F6603B" w:rsidRDefault="00706A48" w:rsidP="00F6603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Задание 8.2</w:t>
      </w:r>
    </w:p>
    <w:p w:rsidR="00706A48" w:rsidRDefault="00706A48" w:rsidP="00F6603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Произвести отражение документооборота по передаче сырья организации-переработчику и оприходование продукции на склад.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Организации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30.01.2018 г. переданы материалы по договору №411 на изготовление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двигателя в количестве 1 штуки.</w:t>
      </w:r>
    </w:p>
    <w:p w:rsidR="00706A48" w:rsidRDefault="00706A48" w:rsidP="00237E0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 меню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производство – Производство – Передача в переработку (из переработки)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Выберите вид операции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Передача сырья в переработку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06A48" w:rsidRDefault="00706A48" w:rsidP="00237E09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tbl>
      <w:tblPr>
        <w:tblW w:w="1014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36"/>
        <w:gridCol w:w="7513"/>
      </w:tblGrid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0061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30.01.2018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ТехАвто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№411 (добавить новый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8"/>
                <w:szCs w:val="28"/>
                <w:lang w:eastAsia="ru-RU"/>
              </w:rPr>
              <w:t>^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Вид договора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– С поставщиком)</w:t>
            </w:r>
          </w:p>
        </w:tc>
      </w:tr>
      <w:tr w:rsidR="00706A48" w:rsidTr="00706A48">
        <w:trPr>
          <w:tblCellSpacing w:w="0" w:type="dxa"/>
        </w:trPr>
        <w:tc>
          <w:tcPr>
            <w:tcW w:w="10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Табличная часть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крышки цилиндров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передачи БУ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Прокладка передней крышки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передачи БУ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Парсек металлический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учета БУ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</w:t>
            </w:r>
          </w:p>
        </w:tc>
      </w:tr>
      <w:tr w:rsidR="00706A48" w:rsidTr="00706A48">
        <w:trPr>
          <w:tblCellSpacing w:w="0" w:type="dxa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передачи БУ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1351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06A48" w:rsidRDefault="00706A48" w:rsidP="00237E09">
      <w:pPr>
        <w:numPr>
          <w:ilvl w:val="0"/>
          <w:numId w:val="46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документа буду сформированы следующие проводки: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86450" cy="1057275"/>
            <wp:effectExtent l="0" t="0" r="0" b="9525"/>
            <wp:docPr id="2" name="Рисунок 2" descr="http://kze.docdat.com/tw_files2/urls_16/1/d-785/785_html_70718e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7" descr="http://kze.docdat.com/tw_files2/urls_16/1/d-785/785_html_70718e9f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31.01.2018 г. произвело изготовление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рем.комплекта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двигателя. Оформить операцию отражения услуги по переработке материалов и изготовления готовой продукции.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06A48" w:rsidRDefault="00706A48" w:rsidP="00237E09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Откройте </w:t>
      </w:r>
      <w:r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^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Основная деятельность – Производство – Поступление из переработки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Добавьте новый документ.</w:t>
      </w:r>
    </w:p>
    <w:p w:rsidR="00706A48" w:rsidRDefault="00706A48" w:rsidP="00237E09">
      <w:pPr>
        <w:numPr>
          <w:ilvl w:val="0"/>
          <w:numId w:val="4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Заполните: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3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00"/>
        <w:gridCol w:w="7000"/>
      </w:tblGrid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0041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31.01.2018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БУ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затрат НУ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8110Н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склад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Подразделение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Цех по производству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Номенклатурная группа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Рем.комплекты</w:t>
            </w:r>
            <w:proofErr w:type="spellEnd"/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Контрагент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ТехАвто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 №411 </w:t>
            </w:r>
          </w:p>
        </w:tc>
      </w:tr>
      <w:tr w:rsidR="00706A48" w:rsidTr="00706A48">
        <w:trPr>
          <w:tblCellSpacing w:w="0" w:type="dxa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Продукция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двигателя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 плановая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30800</w:t>
            </w:r>
          </w:p>
        </w:tc>
      </w:tr>
      <w:tr w:rsidR="00706A48" w:rsidTr="00706A48">
        <w:trPr>
          <w:tblCellSpacing w:w="0" w:type="dxa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Вкладка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Услуги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рем.комплектов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номенклатуры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Прочее; включить флажок 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Услуга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Статья затрат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Текущие расходы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</w:t>
            </w:r>
          </w:p>
        </w:tc>
      </w:tr>
      <w:tr w:rsidR="00706A48" w:rsidTr="00706A48">
        <w:trPr>
          <w:tblCellSpacing w:w="0" w:type="dxa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поступления ТМЗ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06A48" w:rsidRDefault="00706A48">
            <w:pPr>
              <w:spacing w:after="0" w:line="1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и услуги, приобретенные с НДС</w:t>
            </w:r>
          </w:p>
        </w:tc>
      </w:tr>
    </w:tbl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A48" w:rsidRDefault="00706A48" w:rsidP="00237E0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Перейдите на вкладку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Щелкните кнопку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Заполнить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Заполнить по остаткам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поле статья затрат по всем трем позициям выберите значение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Материальные затраты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6A48" w:rsidRDefault="00706A48" w:rsidP="00237E09">
      <w:pPr>
        <w:numPr>
          <w:ilvl w:val="0"/>
          <w:numId w:val="48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Проведите документ и проверьте проводки:</w:t>
      </w:r>
    </w:p>
    <w:p w:rsidR="00706A48" w:rsidRDefault="00706A48" w:rsidP="00706A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86325" cy="1752600"/>
            <wp:effectExtent l="0" t="0" r="9525" b="0"/>
            <wp:docPr id="1" name="Рисунок 1" descr="http://kze.docdat.com/tw_files2/urls_16/1/d-785/785_html_52a2aa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5" descr="http://kze.docdat.com/tw_files2/urls_16/1/d-785/785_html_52a2aa25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A48" w:rsidRDefault="00706A48" w:rsidP="00237E09">
      <w:pPr>
        <w:numPr>
          <w:ilvl w:val="0"/>
          <w:numId w:val="49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Введите счет фактуру:</w:t>
      </w:r>
    </w:p>
    <w:p w:rsidR="00706A48" w:rsidRDefault="00706A48" w:rsidP="00706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номер - №147</w:t>
      </w:r>
    </w:p>
    <w:p w:rsidR="00706A48" w:rsidRDefault="00706A48" w:rsidP="00706A4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дата – 31.01.2018</w:t>
      </w:r>
    </w:p>
    <w:p w:rsidR="00706A48" w:rsidRDefault="00706A48" w:rsidP="00706A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06A48" w:rsidRDefault="00706A48" w:rsidP="00F660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3. 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Оплата организации ТОО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ТехАвто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произведена с расчетного счета 004581450 в банке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ТуранАлем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31.01.2008 на сумму 2900 тенге. Оформите документ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Платежное поручение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исходящее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Номер документа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ППИ16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статья ДДС –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Платежи поставщикам и подрядчикам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РАЗДЕЛ IX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706A48" w:rsidRDefault="00706A48" w:rsidP="00706A4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Регламентированная финансовая отчетность</w:t>
      </w:r>
    </w:p>
    <w:p w:rsidR="00706A48" w:rsidRDefault="00706A48" w:rsidP="00706A4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отчетности. Подготовка отчетов</w:t>
      </w:r>
    </w:p>
    <w:p w:rsidR="00706A48" w:rsidRDefault="00706A48" w:rsidP="00706A4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6A48" w:rsidRDefault="00706A48" w:rsidP="00706A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9.1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Сформировать все виды регламентированных отчетов за январь и февраль 2018 года, а также по всем бухгалтерским счетам встречающихся в данном практическом пособие.</w:t>
      </w:r>
    </w:p>
    <w:p w:rsidR="00706A48" w:rsidRDefault="00706A48">
      <w:pPr>
        <w:spacing w:after="160" w:line="259" w:lineRule="auto"/>
      </w:pPr>
      <w:r>
        <w:br w:type="page"/>
      </w:r>
    </w:p>
    <w:p w:rsidR="002671E1" w:rsidRDefault="00706A48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A48">
        <w:rPr>
          <w:rFonts w:ascii="Times New Roman" w:hAnsi="Times New Roman" w:cs="Times New Roman"/>
          <w:sz w:val="28"/>
          <w:szCs w:val="28"/>
        </w:rPr>
        <w:lastRenderedPageBreak/>
        <w:t xml:space="preserve">Отчет по практике </w:t>
      </w:r>
      <w:r>
        <w:rPr>
          <w:rFonts w:ascii="Times New Roman" w:hAnsi="Times New Roman" w:cs="Times New Roman"/>
          <w:sz w:val="28"/>
          <w:szCs w:val="28"/>
        </w:rPr>
        <w:t>должен содержать теоретическую часть (создание документа, для чего необходим документ) и практическую часть (скриншоты созданных документов) по каждому разделу, согласно содержанию данной методической разработки.</w:t>
      </w: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03B" w:rsidRPr="00706A48" w:rsidRDefault="00F6603B" w:rsidP="00706A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6603B" w:rsidRPr="00706A48" w:rsidSect="00966EA6">
      <w:footerReference w:type="default" r:id="rId19"/>
      <w:pgSz w:w="11906" w:h="16838"/>
      <w:pgMar w:top="851" w:right="567" w:bottom="851" w:left="567" w:header="709" w:footer="709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A3B" w:rsidRDefault="00995A3B" w:rsidP="00706A48">
      <w:pPr>
        <w:spacing w:after="0" w:line="240" w:lineRule="auto"/>
      </w:pPr>
      <w:r>
        <w:separator/>
      </w:r>
    </w:p>
  </w:endnote>
  <w:endnote w:type="continuationSeparator" w:id="0">
    <w:p w:rsidR="00995A3B" w:rsidRDefault="00995A3B" w:rsidP="00706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1910945"/>
      <w:docPartObj>
        <w:docPartGallery w:val="Page Numbers (Bottom of Page)"/>
        <w:docPartUnique/>
      </w:docPartObj>
    </w:sdtPr>
    <w:sdtContent>
      <w:p w:rsidR="00966EA6" w:rsidRDefault="00966E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03B">
          <w:rPr>
            <w:noProof/>
          </w:rPr>
          <w:t>156</w:t>
        </w:r>
        <w:r>
          <w:fldChar w:fldCharType="end"/>
        </w:r>
      </w:p>
    </w:sdtContent>
  </w:sdt>
  <w:p w:rsidR="00966EA6" w:rsidRDefault="00966E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A3B" w:rsidRDefault="00995A3B" w:rsidP="00706A48">
      <w:pPr>
        <w:spacing w:after="0" w:line="240" w:lineRule="auto"/>
      </w:pPr>
      <w:r>
        <w:separator/>
      </w:r>
    </w:p>
  </w:footnote>
  <w:footnote w:type="continuationSeparator" w:id="0">
    <w:p w:rsidR="00995A3B" w:rsidRDefault="00995A3B" w:rsidP="00706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44C"/>
    <w:multiLevelType w:val="multilevel"/>
    <w:tmpl w:val="CB70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306759"/>
    <w:multiLevelType w:val="multilevel"/>
    <w:tmpl w:val="04F80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45667F"/>
    <w:multiLevelType w:val="multilevel"/>
    <w:tmpl w:val="DD9E8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8B3DE4"/>
    <w:multiLevelType w:val="multilevel"/>
    <w:tmpl w:val="447CD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44F3D"/>
    <w:multiLevelType w:val="multilevel"/>
    <w:tmpl w:val="47C0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AB08C8"/>
    <w:multiLevelType w:val="multilevel"/>
    <w:tmpl w:val="1BE4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AC1A3F"/>
    <w:multiLevelType w:val="multilevel"/>
    <w:tmpl w:val="27C8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AC5AE4"/>
    <w:multiLevelType w:val="multilevel"/>
    <w:tmpl w:val="57249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DC20197"/>
    <w:multiLevelType w:val="multilevel"/>
    <w:tmpl w:val="71FA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521EE3"/>
    <w:multiLevelType w:val="multilevel"/>
    <w:tmpl w:val="48A4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824103"/>
    <w:multiLevelType w:val="multilevel"/>
    <w:tmpl w:val="82F6A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0AB28B9"/>
    <w:multiLevelType w:val="multilevel"/>
    <w:tmpl w:val="E1C2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0D7303C"/>
    <w:multiLevelType w:val="multilevel"/>
    <w:tmpl w:val="52B2E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46B0369"/>
    <w:multiLevelType w:val="multilevel"/>
    <w:tmpl w:val="170C6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621371C"/>
    <w:multiLevelType w:val="multilevel"/>
    <w:tmpl w:val="C9B0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6381FAD"/>
    <w:multiLevelType w:val="multilevel"/>
    <w:tmpl w:val="F2CE5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8C875CC"/>
    <w:multiLevelType w:val="multilevel"/>
    <w:tmpl w:val="C084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A0450DE"/>
    <w:multiLevelType w:val="multilevel"/>
    <w:tmpl w:val="112E6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C412304"/>
    <w:multiLevelType w:val="multilevel"/>
    <w:tmpl w:val="F4144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8F7E5A"/>
    <w:multiLevelType w:val="multilevel"/>
    <w:tmpl w:val="3596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5377249"/>
    <w:multiLevelType w:val="multilevel"/>
    <w:tmpl w:val="68CE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5782613"/>
    <w:multiLevelType w:val="multilevel"/>
    <w:tmpl w:val="A10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7095132"/>
    <w:multiLevelType w:val="multilevel"/>
    <w:tmpl w:val="79B0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B227FAA"/>
    <w:multiLevelType w:val="multilevel"/>
    <w:tmpl w:val="DF52C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0934BB"/>
    <w:multiLevelType w:val="multilevel"/>
    <w:tmpl w:val="7072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50F3116"/>
    <w:multiLevelType w:val="multilevel"/>
    <w:tmpl w:val="BB0E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C4B3E9B"/>
    <w:multiLevelType w:val="multilevel"/>
    <w:tmpl w:val="E3A6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C7D35B2"/>
    <w:multiLevelType w:val="multilevel"/>
    <w:tmpl w:val="60D8B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D676662"/>
    <w:multiLevelType w:val="multilevel"/>
    <w:tmpl w:val="21F6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1830AA0"/>
    <w:multiLevelType w:val="multilevel"/>
    <w:tmpl w:val="782A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23417F5"/>
    <w:multiLevelType w:val="multilevel"/>
    <w:tmpl w:val="93629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2655725"/>
    <w:multiLevelType w:val="multilevel"/>
    <w:tmpl w:val="F0E4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BF3DF0"/>
    <w:multiLevelType w:val="multilevel"/>
    <w:tmpl w:val="AC386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5615CDB"/>
    <w:multiLevelType w:val="multilevel"/>
    <w:tmpl w:val="217E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8861AE"/>
    <w:multiLevelType w:val="multilevel"/>
    <w:tmpl w:val="34A0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9FB75DD"/>
    <w:multiLevelType w:val="multilevel"/>
    <w:tmpl w:val="D2BE6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EC400B8"/>
    <w:multiLevelType w:val="multilevel"/>
    <w:tmpl w:val="84181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F454335"/>
    <w:multiLevelType w:val="multilevel"/>
    <w:tmpl w:val="0B60A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702419C"/>
    <w:multiLevelType w:val="multilevel"/>
    <w:tmpl w:val="8D72D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06F5FEC"/>
    <w:multiLevelType w:val="multilevel"/>
    <w:tmpl w:val="3C38A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26505BA"/>
    <w:multiLevelType w:val="multilevel"/>
    <w:tmpl w:val="D3FC1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8252862"/>
    <w:multiLevelType w:val="multilevel"/>
    <w:tmpl w:val="C9E4B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FE0BE3"/>
    <w:multiLevelType w:val="multilevel"/>
    <w:tmpl w:val="73E46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907E3F"/>
    <w:multiLevelType w:val="multilevel"/>
    <w:tmpl w:val="1E64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A863AD6"/>
    <w:multiLevelType w:val="multilevel"/>
    <w:tmpl w:val="E382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9046A9"/>
    <w:multiLevelType w:val="multilevel"/>
    <w:tmpl w:val="008A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0E0B84"/>
    <w:multiLevelType w:val="multilevel"/>
    <w:tmpl w:val="1368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C970ECF"/>
    <w:multiLevelType w:val="multilevel"/>
    <w:tmpl w:val="86D4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FF10CBA"/>
    <w:multiLevelType w:val="multilevel"/>
    <w:tmpl w:val="FD60D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48"/>
  </w:num>
  <w:num w:numId="3">
    <w:abstractNumId w:val="42"/>
  </w:num>
  <w:num w:numId="4">
    <w:abstractNumId w:val="9"/>
  </w:num>
  <w:num w:numId="5">
    <w:abstractNumId w:val="17"/>
  </w:num>
  <w:num w:numId="6">
    <w:abstractNumId w:val="7"/>
  </w:num>
  <w:num w:numId="7">
    <w:abstractNumId w:val="30"/>
  </w:num>
  <w:num w:numId="8">
    <w:abstractNumId w:val="44"/>
  </w:num>
  <w:num w:numId="9">
    <w:abstractNumId w:val="28"/>
  </w:num>
  <w:num w:numId="10">
    <w:abstractNumId w:val="47"/>
  </w:num>
  <w:num w:numId="11">
    <w:abstractNumId w:val="40"/>
  </w:num>
  <w:num w:numId="12">
    <w:abstractNumId w:val="45"/>
  </w:num>
  <w:num w:numId="13">
    <w:abstractNumId w:val="16"/>
  </w:num>
  <w:num w:numId="14">
    <w:abstractNumId w:val="22"/>
  </w:num>
  <w:num w:numId="15">
    <w:abstractNumId w:val="0"/>
  </w:num>
  <w:num w:numId="16">
    <w:abstractNumId w:val="37"/>
  </w:num>
  <w:num w:numId="17">
    <w:abstractNumId w:val="43"/>
  </w:num>
  <w:num w:numId="18">
    <w:abstractNumId w:val="39"/>
  </w:num>
  <w:num w:numId="19">
    <w:abstractNumId w:val="8"/>
  </w:num>
  <w:num w:numId="20">
    <w:abstractNumId w:val="23"/>
  </w:num>
  <w:num w:numId="21">
    <w:abstractNumId w:val="6"/>
  </w:num>
  <w:num w:numId="22">
    <w:abstractNumId w:val="3"/>
  </w:num>
  <w:num w:numId="23">
    <w:abstractNumId w:val="41"/>
  </w:num>
  <w:num w:numId="24">
    <w:abstractNumId w:val="15"/>
  </w:num>
  <w:num w:numId="25">
    <w:abstractNumId w:val="5"/>
  </w:num>
  <w:num w:numId="26">
    <w:abstractNumId w:val="18"/>
  </w:num>
  <w:num w:numId="27">
    <w:abstractNumId w:val="29"/>
  </w:num>
  <w:num w:numId="28">
    <w:abstractNumId w:val="38"/>
  </w:num>
  <w:num w:numId="29">
    <w:abstractNumId w:val="46"/>
  </w:num>
  <w:num w:numId="30">
    <w:abstractNumId w:val="21"/>
  </w:num>
  <w:num w:numId="31">
    <w:abstractNumId w:val="12"/>
  </w:num>
  <w:num w:numId="32">
    <w:abstractNumId w:val="24"/>
  </w:num>
  <w:num w:numId="33">
    <w:abstractNumId w:val="1"/>
  </w:num>
  <w:num w:numId="34">
    <w:abstractNumId w:val="34"/>
  </w:num>
  <w:num w:numId="35">
    <w:abstractNumId w:val="14"/>
  </w:num>
  <w:num w:numId="36">
    <w:abstractNumId w:val="20"/>
  </w:num>
  <w:num w:numId="37">
    <w:abstractNumId w:val="25"/>
  </w:num>
  <w:num w:numId="38">
    <w:abstractNumId w:val="10"/>
  </w:num>
  <w:num w:numId="39">
    <w:abstractNumId w:val="27"/>
  </w:num>
  <w:num w:numId="40">
    <w:abstractNumId w:val="31"/>
  </w:num>
  <w:num w:numId="41">
    <w:abstractNumId w:val="11"/>
  </w:num>
  <w:num w:numId="42">
    <w:abstractNumId w:val="36"/>
  </w:num>
  <w:num w:numId="43">
    <w:abstractNumId w:val="13"/>
  </w:num>
  <w:num w:numId="44">
    <w:abstractNumId w:val="32"/>
  </w:num>
  <w:num w:numId="45">
    <w:abstractNumId w:val="35"/>
  </w:num>
  <w:num w:numId="46">
    <w:abstractNumId w:val="19"/>
  </w:num>
  <w:num w:numId="47">
    <w:abstractNumId w:val="33"/>
  </w:num>
  <w:num w:numId="48">
    <w:abstractNumId w:val="26"/>
  </w:num>
  <w:num w:numId="49">
    <w:abstractNumId w:val="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A48"/>
    <w:rsid w:val="00025CEC"/>
    <w:rsid w:val="00237E09"/>
    <w:rsid w:val="002671E1"/>
    <w:rsid w:val="00706A48"/>
    <w:rsid w:val="00966EA6"/>
    <w:rsid w:val="00995A3B"/>
    <w:rsid w:val="00F6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6CC82-DABD-4CED-9015-89A6297C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A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6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6A48"/>
  </w:style>
  <w:style w:type="paragraph" w:styleId="a5">
    <w:name w:val="footer"/>
    <w:basedOn w:val="a"/>
    <w:link w:val="a6"/>
    <w:uiPriority w:val="99"/>
    <w:unhideWhenUsed/>
    <w:rsid w:val="00706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6A48"/>
  </w:style>
  <w:style w:type="paragraph" w:styleId="a7">
    <w:name w:val="Balloon Text"/>
    <w:basedOn w:val="a"/>
    <w:link w:val="a8"/>
    <w:uiPriority w:val="99"/>
    <w:semiHidden/>
    <w:unhideWhenUsed/>
    <w:rsid w:val="00706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6A4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06A48"/>
    <w:pPr>
      <w:ind w:left="720"/>
      <w:contextualSpacing/>
    </w:pPr>
  </w:style>
  <w:style w:type="character" w:customStyle="1" w:styleId="butback">
    <w:name w:val="butback"/>
    <w:basedOn w:val="a0"/>
    <w:rsid w:val="00706A48"/>
  </w:style>
  <w:style w:type="character" w:customStyle="1" w:styleId="submenu-table">
    <w:name w:val="submenu-table"/>
    <w:basedOn w:val="a0"/>
    <w:rsid w:val="00706A48"/>
  </w:style>
  <w:style w:type="table" w:styleId="aa">
    <w:name w:val="Table Grid"/>
    <w:basedOn w:val="a1"/>
    <w:uiPriority w:val="59"/>
    <w:rsid w:val="0070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20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2018-12-24T05:06:00Z</cp:lastPrinted>
  <dcterms:created xsi:type="dcterms:W3CDTF">2018-12-24T02:38:00Z</dcterms:created>
  <dcterms:modified xsi:type="dcterms:W3CDTF">2018-12-24T05:06:00Z</dcterms:modified>
</cp:coreProperties>
</file>